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27 листопада 2017 року </w:t>
        <w:tab/>
        <w:tab/>
        <w:tab/>
        <w:tab/>
        <w:t xml:space="preserve">№ 909</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Латі Н.Г.</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Ямпільської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Лати Н.Г.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Ямпільської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Латі Наталії Григорівні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1,19 в умовних кадастрових гектарах для ведення товарного сільськогосподарського виробництва на території Ямпільської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Латі Н.Г.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